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B94B77" w:rsidP="00273F64">
      <w:pPr>
        <w:spacing w:after="0" w:line="480" w:lineRule="auto"/>
        <w:ind w:firstLine="720"/>
        <w:contextualSpacing/>
        <w:jc w:val="center"/>
        <w:rPr>
          <w:rFonts w:ascii="Times New Roman" w:hAnsi="Times New Roman" w:cs="Times New Roman"/>
          <w:b/>
          <w:sz w:val="24"/>
          <w:szCs w:val="24"/>
        </w:rPr>
      </w:pPr>
    </w:p>
    <w:p w:rsidR="00B94B77" w:rsidP="00273F64">
      <w:pPr>
        <w:spacing w:after="0" w:line="480" w:lineRule="auto"/>
        <w:ind w:firstLine="720"/>
        <w:contextualSpacing/>
        <w:jc w:val="center"/>
        <w:rPr>
          <w:rFonts w:ascii="Times New Roman" w:hAnsi="Times New Roman" w:cs="Times New Roman"/>
          <w:b/>
          <w:sz w:val="24"/>
          <w:szCs w:val="24"/>
        </w:rPr>
      </w:pPr>
    </w:p>
    <w:p w:rsidR="00B94B77" w:rsidP="00273F64">
      <w:pPr>
        <w:spacing w:after="0" w:line="480" w:lineRule="auto"/>
        <w:ind w:firstLine="720"/>
        <w:contextualSpacing/>
        <w:jc w:val="center"/>
        <w:rPr>
          <w:rFonts w:ascii="Times New Roman" w:hAnsi="Times New Roman" w:cs="Times New Roman"/>
          <w:b/>
          <w:sz w:val="24"/>
          <w:szCs w:val="24"/>
        </w:rPr>
      </w:pPr>
    </w:p>
    <w:p w:rsidR="00B94B77" w:rsidP="00273F64">
      <w:pPr>
        <w:spacing w:after="0" w:line="480" w:lineRule="auto"/>
        <w:ind w:firstLine="720"/>
        <w:contextualSpacing/>
        <w:jc w:val="center"/>
        <w:rPr>
          <w:rFonts w:ascii="Times New Roman" w:hAnsi="Times New Roman" w:cs="Times New Roman"/>
          <w:b/>
          <w:sz w:val="24"/>
          <w:szCs w:val="24"/>
        </w:rPr>
      </w:pPr>
    </w:p>
    <w:p w:rsidR="00B94B77" w:rsidP="00273F64">
      <w:pPr>
        <w:spacing w:after="0" w:line="480" w:lineRule="auto"/>
        <w:ind w:firstLine="720"/>
        <w:contextualSpacing/>
        <w:jc w:val="center"/>
        <w:rPr>
          <w:rFonts w:ascii="Times New Roman" w:hAnsi="Times New Roman" w:cs="Times New Roman"/>
          <w:b/>
          <w:sz w:val="24"/>
          <w:szCs w:val="24"/>
        </w:rPr>
      </w:pPr>
    </w:p>
    <w:p w:rsidR="00B94B77" w:rsidP="00A324D1">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Human Resource Management</w:t>
      </w:r>
    </w:p>
    <w:p w:rsidR="00B94B77" w:rsidP="00A324D1">
      <w:pPr>
        <w:spacing w:after="0" w:line="480" w:lineRule="auto"/>
        <w:ind w:firstLine="720"/>
        <w:contextualSpacing/>
        <w:jc w:val="center"/>
        <w:rPr>
          <w:rFonts w:ascii="Times New Roman" w:hAnsi="Times New Roman" w:cs="Times New Roman"/>
          <w:b/>
          <w:sz w:val="24"/>
          <w:szCs w:val="24"/>
        </w:rPr>
      </w:pPr>
    </w:p>
    <w:p w:rsidR="00B94B77" w:rsidRPr="00B94B77" w:rsidP="00A324D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B94B77" w:rsidR="00827425">
        <w:rPr>
          <w:rFonts w:ascii="Times New Roman" w:hAnsi="Times New Roman" w:cs="Times New Roman"/>
          <w:sz w:val="24"/>
          <w:szCs w:val="24"/>
        </w:rPr>
        <w:t>Nam</w:t>
      </w:r>
      <w:r w:rsidR="00FB0F3B">
        <w:rPr>
          <w:rFonts w:ascii="Times New Roman" w:hAnsi="Times New Roman" w:cs="Times New Roman"/>
          <w:sz w:val="24"/>
          <w:szCs w:val="24"/>
        </w:rPr>
        <w:t>e</w:t>
      </w:r>
    </w:p>
    <w:p w:rsidR="00FB0F3B" w:rsidP="00A324D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B94B77" w:rsidRPr="00B94B77" w:rsidP="00A324D1">
      <w:pPr>
        <w:spacing w:after="0" w:line="480" w:lineRule="auto"/>
        <w:contextualSpacing/>
        <w:jc w:val="center"/>
        <w:rPr>
          <w:rFonts w:ascii="Times New Roman" w:hAnsi="Times New Roman" w:cs="Times New Roman"/>
          <w:sz w:val="24"/>
          <w:szCs w:val="24"/>
        </w:rPr>
      </w:pPr>
      <w:r w:rsidRPr="00B94B77">
        <w:rPr>
          <w:rFonts w:ascii="Times New Roman" w:hAnsi="Times New Roman" w:cs="Times New Roman"/>
          <w:sz w:val="24"/>
          <w:szCs w:val="24"/>
        </w:rPr>
        <w:t>Course</w:t>
      </w:r>
    </w:p>
    <w:p w:rsidR="00B94B77" w:rsidRPr="00B94B77" w:rsidP="00A324D1">
      <w:pPr>
        <w:spacing w:after="0" w:line="480" w:lineRule="auto"/>
        <w:contextualSpacing/>
        <w:jc w:val="center"/>
        <w:rPr>
          <w:rFonts w:ascii="Times New Roman" w:hAnsi="Times New Roman" w:cs="Times New Roman"/>
          <w:sz w:val="24"/>
          <w:szCs w:val="24"/>
        </w:rPr>
      </w:pPr>
      <w:r w:rsidRPr="00B94B77">
        <w:rPr>
          <w:rFonts w:ascii="Times New Roman" w:hAnsi="Times New Roman" w:cs="Times New Roman"/>
          <w:sz w:val="24"/>
          <w:szCs w:val="24"/>
        </w:rPr>
        <w:t>Instructor</w:t>
      </w:r>
      <w:r w:rsidR="00A324D1">
        <w:rPr>
          <w:rFonts w:ascii="Times New Roman" w:hAnsi="Times New Roman" w:cs="Times New Roman"/>
          <w:sz w:val="24"/>
          <w:szCs w:val="24"/>
        </w:rPr>
        <w:t>’s Name</w:t>
      </w:r>
    </w:p>
    <w:p w:rsidR="00B94B77" w:rsidRPr="00B94B77" w:rsidP="00A324D1">
      <w:pPr>
        <w:spacing w:after="0" w:line="480" w:lineRule="auto"/>
        <w:contextualSpacing/>
        <w:jc w:val="center"/>
        <w:rPr>
          <w:rFonts w:ascii="Times New Roman" w:hAnsi="Times New Roman" w:cs="Times New Roman"/>
          <w:sz w:val="24"/>
          <w:szCs w:val="24"/>
        </w:rPr>
      </w:pPr>
      <w:r w:rsidRPr="00B94B77">
        <w:rPr>
          <w:rFonts w:ascii="Times New Roman" w:hAnsi="Times New Roman" w:cs="Times New Roman"/>
          <w:sz w:val="24"/>
          <w:szCs w:val="24"/>
        </w:rPr>
        <w:t>Date</w:t>
      </w:r>
    </w:p>
    <w:p w:rsidR="00B94B77" w:rsidRPr="00B94B77" w:rsidP="00273F64">
      <w:pPr>
        <w:spacing w:after="0" w:line="480" w:lineRule="auto"/>
        <w:ind w:firstLine="720"/>
        <w:contextualSpacing/>
        <w:jc w:val="center"/>
        <w:rPr>
          <w:rFonts w:ascii="Times New Roman" w:hAnsi="Times New Roman" w:cs="Times New Roman"/>
          <w:sz w:val="24"/>
          <w:szCs w:val="24"/>
        </w:rPr>
      </w:pPr>
    </w:p>
    <w:p w:rsidR="00B94B77" w:rsidRPr="00B94B77" w:rsidP="00273F64">
      <w:pPr>
        <w:spacing w:after="0" w:line="480" w:lineRule="auto"/>
        <w:ind w:firstLine="720"/>
        <w:contextualSpacing/>
        <w:jc w:val="center"/>
        <w:rPr>
          <w:rFonts w:ascii="Times New Roman" w:hAnsi="Times New Roman" w:cs="Times New Roman"/>
          <w:sz w:val="24"/>
          <w:szCs w:val="24"/>
        </w:rPr>
      </w:pPr>
    </w:p>
    <w:p w:rsidR="00B94B77" w:rsidP="00273F64">
      <w:pPr>
        <w:spacing w:after="0" w:line="480" w:lineRule="auto"/>
        <w:ind w:firstLine="720"/>
        <w:contextualSpacing/>
        <w:jc w:val="center"/>
        <w:rPr>
          <w:rFonts w:ascii="Times New Roman" w:hAnsi="Times New Roman" w:cs="Times New Roman"/>
          <w:b/>
          <w:sz w:val="24"/>
          <w:szCs w:val="24"/>
        </w:rPr>
      </w:pPr>
    </w:p>
    <w:p w:rsidR="00B94B77" w:rsidP="00273F64">
      <w:pPr>
        <w:spacing w:after="0" w:line="480" w:lineRule="auto"/>
        <w:ind w:firstLine="720"/>
        <w:contextualSpacing/>
        <w:jc w:val="center"/>
        <w:rPr>
          <w:rFonts w:ascii="Times New Roman" w:hAnsi="Times New Roman" w:cs="Times New Roman"/>
          <w:b/>
          <w:sz w:val="24"/>
          <w:szCs w:val="24"/>
        </w:rPr>
      </w:pPr>
    </w:p>
    <w:p w:rsidR="00B94B77" w:rsidP="00273F64">
      <w:pPr>
        <w:spacing w:after="0" w:line="480" w:lineRule="auto"/>
        <w:ind w:firstLine="720"/>
        <w:contextualSpacing/>
        <w:jc w:val="center"/>
        <w:rPr>
          <w:rFonts w:ascii="Times New Roman" w:hAnsi="Times New Roman" w:cs="Times New Roman"/>
          <w:b/>
          <w:sz w:val="24"/>
          <w:szCs w:val="24"/>
        </w:rPr>
      </w:pPr>
    </w:p>
    <w:p w:rsidR="00B94B77" w:rsidP="00273F64">
      <w:pPr>
        <w:spacing w:after="0" w:line="480" w:lineRule="auto"/>
        <w:ind w:firstLine="720"/>
        <w:contextualSpacing/>
        <w:jc w:val="center"/>
        <w:rPr>
          <w:rFonts w:ascii="Times New Roman" w:hAnsi="Times New Roman" w:cs="Times New Roman"/>
          <w:b/>
          <w:sz w:val="24"/>
          <w:szCs w:val="24"/>
        </w:rPr>
      </w:pPr>
    </w:p>
    <w:p w:rsidR="00B94B77" w:rsidP="00273F64">
      <w:pPr>
        <w:spacing w:after="0" w:line="480" w:lineRule="auto"/>
        <w:ind w:firstLine="720"/>
        <w:contextualSpacing/>
        <w:jc w:val="center"/>
        <w:rPr>
          <w:rFonts w:ascii="Times New Roman" w:hAnsi="Times New Roman" w:cs="Times New Roman"/>
          <w:b/>
          <w:sz w:val="24"/>
          <w:szCs w:val="24"/>
        </w:rPr>
      </w:pPr>
    </w:p>
    <w:p w:rsidR="00B94B77" w:rsidP="00273F64">
      <w:pPr>
        <w:spacing w:after="0" w:line="480" w:lineRule="auto"/>
        <w:ind w:firstLine="720"/>
        <w:contextualSpacing/>
        <w:jc w:val="center"/>
        <w:rPr>
          <w:rFonts w:ascii="Times New Roman" w:hAnsi="Times New Roman" w:cs="Times New Roman"/>
          <w:b/>
          <w:sz w:val="24"/>
          <w:szCs w:val="24"/>
        </w:rPr>
      </w:pPr>
    </w:p>
    <w:p w:rsidR="00B94B77" w:rsidP="00273F64">
      <w:pPr>
        <w:spacing w:after="0" w:line="480" w:lineRule="auto"/>
        <w:ind w:firstLine="720"/>
        <w:contextualSpacing/>
        <w:jc w:val="center"/>
        <w:rPr>
          <w:rFonts w:ascii="Times New Roman" w:hAnsi="Times New Roman" w:cs="Times New Roman"/>
          <w:b/>
          <w:sz w:val="24"/>
          <w:szCs w:val="24"/>
        </w:rPr>
      </w:pPr>
    </w:p>
    <w:p w:rsidR="00B94B77" w:rsidP="00B94B77">
      <w:pPr>
        <w:spacing w:after="0" w:line="480" w:lineRule="auto"/>
        <w:contextualSpacing/>
        <w:rPr>
          <w:rFonts w:ascii="Times New Roman" w:hAnsi="Times New Roman" w:cs="Times New Roman"/>
          <w:b/>
          <w:sz w:val="24"/>
          <w:szCs w:val="24"/>
        </w:rPr>
      </w:pPr>
    </w:p>
    <w:p w:rsidR="00B94B77" w:rsidP="00B94B77">
      <w:pPr>
        <w:spacing w:after="0" w:line="480" w:lineRule="auto"/>
        <w:contextualSpacing/>
        <w:rPr>
          <w:rFonts w:ascii="Times New Roman" w:hAnsi="Times New Roman" w:cs="Times New Roman"/>
          <w:b/>
          <w:sz w:val="24"/>
          <w:szCs w:val="24"/>
        </w:rPr>
      </w:pPr>
    </w:p>
    <w:p w:rsidR="00B94B77" w:rsidP="00B94B77">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    </w:t>
      </w:r>
      <w:r w:rsidR="00827425">
        <w:rPr>
          <w:rFonts w:ascii="Times New Roman" w:hAnsi="Times New Roman" w:cs="Times New Roman"/>
          <w:b/>
          <w:sz w:val="24"/>
          <w:szCs w:val="24"/>
        </w:rPr>
        <w:t>Human Resource Management</w:t>
      </w:r>
    </w:p>
    <w:p w:rsidR="009A2B91" w:rsidP="00273F6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Human resource management is considered as an essential part of the orga</w:t>
      </w:r>
      <w:r w:rsidR="00EC5548">
        <w:rPr>
          <w:rFonts w:ascii="Times New Roman" w:hAnsi="Times New Roman" w:cs="Times New Roman"/>
          <w:sz w:val="24"/>
          <w:szCs w:val="24"/>
        </w:rPr>
        <w:t>nization. Without human resource management</w:t>
      </w:r>
      <w:r>
        <w:rPr>
          <w:rFonts w:ascii="Times New Roman" w:hAnsi="Times New Roman" w:cs="Times New Roman"/>
          <w:sz w:val="24"/>
          <w:szCs w:val="24"/>
        </w:rPr>
        <w:t xml:space="preserve">, a company is considered functionless. This is because it serves </w:t>
      </w:r>
      <w:r w:rsidR="00AD362F">
        <w:rPr>
          <w:rFonts w:ascii="Times New Roman" w:hAnsi="Times New Roman" w:cs="Times New Roman"/>
          <w:sz w:val="24"/>
          <w:szCs w:val="24"/>
        </w:rPr>
        <w:t>as a member of management. Its main functions include directing, planning, organizing and controlling</w:t>
      </w:r>
      <w:r w:rsidR="00B94B77">
        <w:rPr>
          <w:rFonts w:ascii="Times New Roman" w:hAnsi="Times New Roman" w:cs="Times New Roman"/>
          <w:sz w:val="24"/>
          <w:szCs w:val="24"/>
        </w:rPr>
        <w:t xml:space="preserve"> (Stewart &amp; Brown</w:t>
      </w:r>
      <w:r w:rsidR="00A324D1">
        <w:rPr>
          <w:rFonts w:ascii="Times New Roman" w:hAnsi="Times New Roman" w:cs="Times New Roman"/>
          <w:sz w:val="24"/>
          <w:szCs w:val="24"/>
        </w:rPr>
        <w:t>, 2019</w:t>
      </w:r>
      <w:r w:rsidR="00B94B77">
        <w:rPr>
          <w:rFonts w:ascii="Times New Roman" w:hAnsi="Times New Roman" w:cs="Times New Roman"/>
          <w:sz w:val="24"/>
          <w:szCs w:val="24"/>
        </w:rPr>
        <w:t>)</w:t>
      </w:r>
      <w:r w:rsidR="00AD362F">
        <w:rPr>
          <w:rFonts w:ascii="Times New Roman" w:hAnsi="Times New Roman" w:cs="Times New Roman"/>
          <w:sz w:val="24"/>
          <w:szCs w:val="24"/>
        </w:rPr>
        <w:t xml:space="preserve">. However, amidst all its functions and purposes, human resource management has experienced some ethical issues </w:t>
      </w:r>
      <w:r w:rsidR="00617205">
        <w:rPr>
          <w:rFonts w:ascii="Times New Roman" w:hAnsi="Times New Roman" w:cs="Times New Roman"/>
          <w:sz w:val="24"/>
          <w:szCs w:val="24"/>
        </w:rPr>
        <w:t xml:space="preserve">which are considered hard to handle in most cases. </w:t>
      </w:r>
      <w:r w:rsidR="00CE795F">
        <w:rPr>
          <w:rFonts w:ascii="Times New Roman" w:hAnsi="Times New Roman" w:cs="Times New Roman"/>
          <w:sz w:val="24"/>
          <w:szCs w:val="24"/>
        </w:rPr>
        <w:t>Some of these issues include performance appraisal, race and disability, employment issues, cash and compensation issues, safety issues, privacy issues, employment responsibilities and restructuring and layoffs. These issues are challenging to deal with in an organization since the management wants the best for their employees.
</w:t>
      </w:r>
    </w:p>
    <w:p w:rsidR="00D72004" w:rsidP="00273F6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Many companies have undergone many ethical issues that go beyond the laws and codes of the companies. Some human managers bring about issues that make employees not want to work for a company anymore, or hinders a job can</w:t>
      </w:r>
      <w:r w:rsidR="00EC5548">
        <w:rPr>
          <w:rFonts w:ascii="Times New Roman" w:hAnsi="Times New Roman" w:cs="Times New Roman"/>
          <w:sz w:val="24"/>
          <w:szCs w:val="24"/>
        </w:rPr>
        <w:t xml:space="preserve">didate from getting a </w:t>
      </w:r>
      <w:r>
        <w:rPr>
          <w:rFonts w:ascii="Times New Roman" w:hAnsi="Times New Roman" w:cs="Times New Roman"/>
          <w:sz w:val="24"/>
          <w:szCs w:val="24"/>
        </w:rPr>
        <w:t xml:space="preserve">position in an organization. For instance, most human resource managers do not hire people from a different race, gender or individuals with a disability. This is because they feel these groups' efforts would not help in improving the company's performance, or </w:t>
      </w:r>
      <w:r w:rsidR="00BF46B6">
        <w:rPr>
          <w:rFonts w:ascii="Times New Roman" w:hAnsi="Times New Roman" w:cs="Times New Roman"/>
          <w:sz w:val="24"/>
          <w:szCs w:val="24"/>
        </w:rPr>
        <w:t>their culture and perspectives would act as a hindrance in making the company successful</w:t>
      </w:r>
      <w:r w:rsidR="00B94B77">
        <w:rPr>
          <w:rFonts w:ascii="Times New Roman" w:hAnsi="Times New Roman" w:cs="Times New Roman"/>
          <w:sz w:val="24"/>
          <w:szCs w:val="24"/>
        </w:rPr>
        <w:t xml:space="preserve"> (Pan, 2019)</w:t>
      </w:r>
      <w:r w:rsidR="00BF46B6">
        <w:rPr>
          <w:rFonts w:ascii="Times New Roman" w:hAnsi="Times New Roman" w:cs="Times New Roman"/>
          <w:sz w:val="24"/>
          <w:szCs w:val="24"/>
        </w:rPr>
        <w:t>. Hence, they tend to go against the laws of the state and hinders individuals from minority</w:t>
      </w:r>
      <w:r w:rsidR="00FB0F3B">
        <w:rPr>
          <w:rFonts w:ascii="Times New Roman" w:hAnsi="Times New Roman" w:cs="Times New Roman"/>
          <w:sz w:val="24"/>
          <w:szCs w:val="24"/>
        </w:rPr>
        <w:t xml:space="preserve"> groups from getting a job</w:t>
      </w:r>
      <w:r w:rsidR="00BF46B6">
        <w:rPr>
          <w:rFonts w:ascii="Times New Roman" w:hAnsi="Times New Roman" w:cs="Times New Roman"/>
          <w:sz w:val="24"/>
          <w:szCs w:val="24"/>
        </w:rPr>
        <w:t xml:space="preserve"> position even though they are qualified. Hence, discrimination many leads to the development of lawsuits and disagreements, thus tainting the organization's image and reputation.
</w:t>
      </w:r>
    </w:p>
    <w:p w:rsidR="00CC0D7D" w:rsidP="00273F6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Also, HR managers have the habit of snooping and minding the businesses of an employee's personal life during work hours. Some have good intentions since they tend to give a helping hand when there are issues in the employee's personal life. But others, snoop on their </w:t>
      </w:r>
      <w:r>
        <w:rPr>
          <w:rFonts w:ascii="Times New Roman" w:hAnsi="Times New Roman" w:cs="Times New Roman"/>
          <w:sz w:val="24"/>
          <w:szCs w:val="24"/>
        </w:rPr>
        <w:t>employees by scanning through their emails or even phones while at work. This leads to an invasion of the privacy of the employees that the company has sworn to protect.</w:t>
      </w:r>
    </w:p>
    <w:p w:rsidR="00CC0D7D" w:rsidP="00273F64">
      <w:pPr>
        <w:tabs>
          <w:tab w:val="left" w:pos="789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w:t>
      </w:r>
      <w:r w:rsidR="003A10DA">
        <w:rPr>
          <w:rFonts w:ascii="Times New Roman" w:hAnsi="Times New Roman" w:cs="Times New Roman"/>
          <w:sz w:val="24"/>
          <w:szCs w:val="24"/>
        </w:rPr>
        <w:t>e</w:t>
      </w:r>
      <w:r>
        <w:rPr>
          <w:rFonts w:ascii="Times New Roman" w:hAnsi="Times New Roman" w:cs="Times New Roman"/>
          <w:sz w:val="24"/>
          <w:szCs w:val="24"/>
        </w:rPr>
        <w:t xml:space="preserve"> ethical theories that would fit these </w:t>
      </w:r>
      <w:r w:rsidR="003A10DA">
        <w:rPr>
          <w:rFonts w:ascii="Times New Roman" w:hAnsi="Times New Roman" w:cs="Times New Roman"/>
          <w:sz w:val="24"/>
          <w:szCs w:val="24"/>
        </w:rPr>
        <w:t>issues</w:t>
      </w:r>
      <w:r>
        <w:rPr>
          <w:rFonts w:ascii="Times New Roman" w:hAnsi="Times New Roman" w:cs="Times New Roman"/>
          <w:sz w:val="24"/>
          <w:szCs w:val="24"/>
        </w:rPr>
        <w:t xml:space="preserve"> are deontological</w:t>
      </w:r>
      <w:r w:rsidR="00AA3AAE">
        <w:rPr>
          <w:rFonts w:ascii="Times New Roman" w:hAnsi="Times New Roman" w:cs="Times New Roman"/>
          <w:sz w:val="24"/>
          <w:szCs w:val="24"/>
        </w:rPr>
        <w:t xml:space="preserve"> and virtue ethics</w:t>
      </w:r>
      <w:r w:rsidR="00B94B77">
        <w:rPr>
          <w:rFonts w:ascii="Times New Roman" w:hAnsi="Times New Roman" w:cs="Times New Roman"/>
          <w:sz w:val="24"/>
          <w:szCs w:val="24"/>
        </w:rPr>
        <w:t xml:space="preserve"> (Forcehimes, 2018)</w:t>
      </w:r>
      <w:r w:rsidR="00AA3AAE">
        <w:rPr>
          <w:rFonts w:ascii="Times New Roman" w:hAnsi="Times New Roman" w:cs="Times New Roman"/>
          <w:sz w:val="24"/>
          <w:szCs w:val="24"/>
        </w:rPr>
        <w:t>. Deontological ethics refer to the perspective of treating people equally and with respect, no matter their background. This goes hand in hand with managers who mistreat and discriminate individuals who are from different races and cultures. If they apply this theory, they would be able to treat these people with respect, and it would help in curbing one of the significant ethical issues in human resource management. Virtue ethics refers to doing the right things in the right manner towards people. For instance, managers who invade the privacy of employees without asking for their permission should be trained to apply the virtue ethics theory. This would help them to conduct activities respectfully without employees feeling like their privacy has been invaded.
</w:t>
      </w:r>
    </w:p>
    <w:p w:rsidR="00AA3AAE" w:rsidP="00273F64">
      <w:pPr>
        <w:tabs>
          <w:tab w:val="left" w:pos="789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w:t>
      </w:r>
      <w:r w:rsidR="00EC5548">
        <w:rPr>
          <w:rFonts w:ascii="Times New Roman" w:hAnsi="Times New Roman" w:cs="Times New Roman"/>
          <w:sz w:val="24"/>
          <w:szCs w:val="24"/>
        </w:rPr>
        <w:t xml:space="preserve">plan to use </w:t>
      </w:r>
      <w:r w:rsidR="00273F64">
        <w:rPr>
          <w:rFonts w:ascii="Times New Roman" w:hAnsi="Times New Roman" w:cs="Times New Roman"/>
          <w:sz w:val="24"/>
          <w:szCs w:val="24"/>
        </w:rPr>
        <w:t>various organization</w:t>
      </w:r>
      <w:r w:rsidR="00EC5548">
        <w:rPr>
          <w:rFonts w:ascii="Times New Roman" w:hAnsi="Times New Roman" w:cs="Times New Roman"/>
          <w:sz w:val="24"/>
          <w:szCs w:val="24"/>
        </w:rPr>
        <w:t xml:space="preserve"> </w:t>
      </w:r>
      <w:r w:rsidR="00273F64">
        <w:rPr>
          <w:rFonts w:ascii="Times New Roman" w:hAnsi="Times New Roman" w:cs="Times New Roman"/>
          <w:sz w:val="24"/>
          <w:szCs w:val="24"/>
        </w:rPr>
        <w:t>policies that would help human resource managers and employees deal with or handle the issues they face in management. This would lead to both the organization and employees to achieve their goals and have a peaceful working env</w:t>
      </w:r>
      <w:r w:rsidR="00FB0F3B">
        <w:rPr>
          <w:rFonts w:ascii="Times New Roman" w:hAnsi="Times New Roman" w:cs="Times New Roman"/>
          <w:sz w:val="24"/>
          <w:szCs w:val="24"/>
        </w:rPr>
        <w:t>ironment</w:t>
      </w:r>
    </w:p>
    <w:p w:rsidR="00E234B6" w:rsidP="00273F64">
      <w:pPr>
        <w:spacing w:after="0" w:line="480" w:lineRule="auto"/>
        <w:ind w:firstLine="720"/>
        <w:contextualSpacing/>
        <w:rPr>
          <w:rFonts w:ascii="Times New Roman" w:hAnsi="Times New Roman" w:cs="Times New Roman"/>
          <w:sz w:val="24"/>
          <w:szCs w:val="24"/>
        </w:rPr>
      </w:pPr>
    </w:p>
    <w:p w:rsidR="00FB0F3B" w:rsidP="00273F64">
      <w:pPr>
        <w:spacing w:after="0" w:line="480" w:lineRule="auto"/>
        <w:ind w:firstLine="720"/>
        <w:contextualSpacing/>
        <w:jc w:val="center"/>
        <w:rPr>
          <w:rFonts w:ascii="Times New Roman" w:hAnsi="Times New Roman" w:cs="Times New Roman"/>
          <w:b/>
          <w:sz w:val="24"/>
          <w:szCs w:val="24"/>
        </w:rPr>
      </w:pPr>
    </w:p>
    <w:p w:rsidR="00FB0F3B" w:rsidP="00273F64">
      <w:pPr>
        <w:spacing w:after="0" w:line="480" w:lineRule="auto"/>
        <w:ind w:firstLine="720"/>
        <w:contextualSpacing/>
        <w:jc w:val="center"/>
        <w:rPr>
          <w:rFonts w:ascii="Times New Roman" w:hAnsi="Times New Roman" w:cs="Times New Roman"/>
          <w:b/>
          <w:sz w:val="24"/>
          <w:szCs w:val="24"/>
        </w:rPr>
      </w:pPr>
    </w:p>
    <w:p w:rsidR="00A324D1">
      <w:pPr>
        <w:rPr>
          <w:rFonts w:ascii="Times New Roman" w:hAnsi="Times New Roman" w:cs="Times New Roman"/>
          <w:b/>
          <w:sz w:val="24"/>
          <w:szCs w:val="24"/>
        </w:rPr>
      </w:pPr>
      <w:r>
        <w:rPr>
          <w:rFonts w:ascii="Times New Roman" w:hAnsi="Times New Roman" w:cs="Times New Roman"/>
          <w:b/>
          <w:sz w:val="24"/>
          <w:szCs w:val="24"/>
        </w:rPr>
        <w:br w:type="page"/>
      </w:r>
    </w:p>
    <w:p w:rsidR="00E234B6" w:rsidRPr="00B94B77" w:rsidP="00A324D1">
      <w:pPr>
        <w:spacing w:after="0" w:line="480" w:lineRule="auto"/>
        <w:contextualSpacing/>
        <w:jc w:val="center"/>
        <w:rPr>
          <w:rFonts w:ascii="Times New Roman" w:hAnsi="Times New Roman" w:cs="Times New Roman"/>
          <w:b/>
          <w:sz w:val="24"/>
          <w:szCs w:val="24"/>
        </w:rPr>
      </w:pPr>
      <w:r w:rsidRPr="00B94B77">
        <w:rPr>
          <w:rFonts w:ascii="Times New Roman" w:hAnsi="Times New Roman" w:cs="Times New Roman"/>
          <w:b/>
          <w:sz w:val="24"/>
          <w:szCs w:val="24"/>
        </w:rPr>
        <w:t>References</w:t>
      </w:r>
    </w:p>
    <w:p w:rsidR="00273F64" w:rsidP="00273F64">
      <w:pPr>
        <w:spacing w:after="0" w:line="480" w:lineRule="auto"/>
        <w:ind w:left="720" w:hanging="720"/>
        <w:contextualSpacing/>
        <w:rPr>
          <w:rFonts w:ascii="Times New Roman" w:hAnsi="Times New Roman" w:cs="Times New Roman"/>
          <w:sz w:val="24"/>
          <w:szCs w:val="24"/>
        </w:rPr>
      </w:pPr>
      <w:r w:rsidRPr="00273F64">
        <w:rPr>
          <w:rFonts w:ascii="Times New Roman" w:hAnsi="Times New Roman" w:cs="Times New Roman"/>
          <w:sz w:val="24"/>
          <w:szCs w:val="24"/>
        </w:rPr>
        <w:t>Forcehimes, A. (2018). Ethical Theories and Their Application.</w:t>
      </w:r>
    </w:p>
    <w:p w:rsidR="00273F64" w:rsidP="00273F64">
      <w:pPr>
        <w:spacing w:after="0" w:line="480" w:lineRule="auto"/>
        <w:ind w:left="720" w:hanging="720"/>
        <w:contextualSpacing/>
        <w:rPr>
          <w:rFonts w:ascii="Times New Roman" w:hAnsi="Times New Roman" w:cs="Times New Roman"/>
          <w:sz w:val="24"/>
          <w:szCs w:val="24"/>
        </w:rPr>
      </w:pPr>
      <w:r w:rsidRPr="00273F64">
        <w:rPr>
          <w:rFonts w:ascii="Times New Roman" w:hAnsi="Times New Roman" w:cs="Times New Roman"/>
          <w:sz w:val="24"/>
          <w:szCs w:val="24"/>
        </w:rPr>
        <w:t>Pan, S. (2020). ETHICAL ISSUES IN HUMAN R</w:t>
      </w:r>
      <w:r w:rsidR="00FB0F3B">
        <w:rPr>
          <w:rFonts w:ascii="Times New Roman" w:hAnsi="Times New Roman" w:cs="Times New Roman"/>
          <w:sz w:val="24"/>
          <w:szCs w:val="24"/>
        </w:rPr>
        <w:t>ESOURCE MANAGEMENT OF AN ORGANIZ</w:t>
      </w:r>
      <w:r w:rsidRPr="00273F64">
        <w:rPr>
          <w:rFonts w:ascii="Times New Roman" w:hAnsi="Times New Roman" w:cs="Times New Roman"/>
          <w:sz w:val="24"/>
          <w:szCs w:val="24"/>
        </w:rPr>
        <w:t>ATION. Studies in Indian Place Names, 40(29), 31-38.</w:t>
      </w:r>
    </w:p>
    <w:p w:rsidR="00E234B6" w:rsidP="00273F64">
      <w:pPr>
        <w:spacing w:after="0" w:line="480" w:lineRule="auto"/>
        <w:ind w:left="720" w:hanging="720"/>
        <w:contextualSpacing/>
        <w:rPr>
          <w:rFonts w:ascii="Times New Roman" w:hAnsi="Times New Roman" w:cs="Times New Roman"/>
          <w:sz w:val="24"/>
          <w:szCs w:val="24"/>
        </w:rPr>
      </w:pPr>
      <w:r w:rsidRPr="00B94B77">
        <w:rPr>
          <w:rFonts w:ascii="Times New Roman" w:hAnsi="Times New Roman" w:cs="Times New Roman"/>
          <w:sz w:val="24"/>
          <w:szCs w:val="24"/>
        </w:rPr>
        <w:t>Stewart, G. L., &amp; Brown, K. G. (2019). Human resource management. John Wiley &amp; Sons.</w:t>
      </w:r>
    </w:p>
    <w:p w:rsidR="00E234B6" w:rsidP="00273F64">
      <w:pPr>
        <w:spacing w:after="0" w:line="480" w:lineRule="auto"/>
        <w:ind w:firstLine="720"/>
        <w:contextualSpacing/>
        <w:rPr>
          <w:rFonts w:ascii="Times New Roman" w:hAnsi="Times New Roman" w:cs="Times New Roman"/>
          <w:sz w:val="24"/>
          <w:szCs w:val="24"/>
        </w:rPr>
      </w:pPr>
    </w:p>
    <w:p w:rsidR="00E234B6" w:rsidP="00273F64">
      <w:pPr>
        <w:spacing w:after="0" w:line="480" w:lineRule="auto"/>
        <w:ind w:firstLine="720"/>
        <w:contextualSpacing/>
        <w:rPr>
          <w:rFonts w:ascii="Times New Roman" w:hAnsi="Times New Roman" w:cs="Times New Roman"/>
          <w:sz w:val="24"/>
          <w:szCs w:val="24"/>
        </w:rPr>
      </w:pPr>
    </w:p>
    <w:p w:rsidR="00E234B6" w:rsidP="00273F64">
      <w:pPr>
        <w:spacing w:after="0" w:line="480" w:lineRule="auto"/>
        <w:ind w:firstLine="720"/>
        <w:contextualSpacing/>
        <w:rPr>
          <w:rFonts w:ascii="Times New Roman" w:hAnsi="Times New Roman" w:cs="Times New Roman"/>
          <w:sz w:val="24"/>
          <w:szCs w:val="24"/>
        </w:rPr>
      </w:pPr>
    </w:p>
    <w:p w:rsidR="00E234B6" w:rsidP="00273F64">
      <w:pPr>
        <w:spacing w:after="0" w:line="480" w:lineRule="auto"/>
        <w:ind w:firstLine="720"/>
        <w:contextualSpacing/>
        <w:rPr>
          <w:rFonts w:ascii="Times New Roman" w:hAnsi="Times New Roman" w:cs="Times New Roman"/>
          <w:sz w:val="24"/>
          <w:szCs w:val="24"/>
        </w:rPr>
      </w:pPr>
    </w:p>
    <w:p w:rsidR="00E234B6" w:rsidP="00273F64">
      <w:pPr>
        <w:spacing w:after="0" w:line="480" w:lineRule="auto"/>
        <w:ind w:firstLine="720"/>
        <w:contextualSpacing/>
        <w:rPr>
          <w:rFonts w:ascii="Times New Roman" w:hAnsi="Times New Roman" w:cs="Times New Roman"/>
          <w:sz w:val="24"/>
          <w:szCs w:val="24"/>
        </w:rPr>
      </w:pPr>
    </w:p>
    <w:p w:rsidR="00E234B6" w:rsidP="00273F64">
      <w:pPr>
        <w:spacing w:after="0" w:line="480" w:lineRule="auto"/>
        <w:ind w:firstLine="720"/>
        <w:contextualSpacing/>
        <w:rPr>
          <w:rFonts w:ascii="Times New Roman" w:hAnsi="Times New Roman" w:cs="Times New Roman"/>
          <w:sz w:val="24"/>
          <w:szCs w:val="24"/>
        </w:rPr>
      </w:pPr>
    </w:p>
    <w:p w:rsidR="00E234B6" w:rsidP="00273F64">
      <w:pPr>
        <w:spacing w:after="0" w:line="480" w:lineRule="auto"/>
        <w:ind w:firstLine="720"/>
        <w:contextualSpacing/>
        <w:rPr>
          <w:rFonts w:ascii="Times New Roman" w:hAnsi="Times New Roman" w:cs="Times New Roman"/>
          <w:sz w:val="24"/>
          <w:szCs w:val="24"/>
        </w:rPr>
      </w:pPr>
    </w:p>
    <w:p w:rsidR="00E234B6" w:rsidP="00273F64">
      <w:pPr>
        <w:spacing w:after="0" w:line="480" w:lineRule="auto"/>
        <w:ind w:firstLine="720"/>
        <w:contextualSpacing/>
        <w:rPr>
          <w:rFonts w:ascii="Times New Roman" w:hAnsi="Times New Roman" w:cs="Times New Roman"/>
          <w:sz w:val="24"/>
          <w:szCs w:val="24"/>
        </w:rPr>
      </w:pPr>
    </w:p>
    <w:p w:rsidR="00E234B6" w:rsidP="00273F64">
      <w:pPr>
        <w:spacing w:after="0" w:line="480" w:lineRule="auto"/>
        <w:ind w:firstLine="720"/>
        <w:contextualSpacing/>
        <w:rPr>
          <w:rFonts w:ascii="Times New Roman" w:hAnsi="Times New Roman" w:cs="Times New Roman"/>
          <w:sz w:val="24"/>
          <w:szCs w:val="24"/>
        </w:rPr>
      </w:pPr>
    </w:p>
    <w:p w:rsidR="00E234B6" w:rsidP="00273F64">
      <w:pPr>
        <w:spacing w:after="0" w:line="480" w:lineRule="auto"/>
        <w:ind w:firstLine="720"/>
        <w:contextualSpacing/>
        <w:rPr>
          <w:rFonts w:ascii="Times New Roman" w:hAnsi="Times New Roman" w:cs="Times New Roman"/>
          <w:sz w:val="24"/>
          <w:szCs w:val="24"/>
        </w:rPr>
      </w:pPr>
      <w:bookmarkStart w:id="0" w:name="_GoBack"/>
      <w:bookmarkEnd w:id="0"/>
    </w:p>
    <w:p w:rsidR="00E234B6" w:rsidP="00273F64">
      <w:pPr>
        <w:spacing w:after="0" w:line="480" w:lineRule="auto"/>
        <w:ind w:firstLine="720"/>
        <w:contextualSpacing/>
        <w:rPr>
          <w:rFonts w:ascii="Times New Roman" w:hAnsi="Times New Roman" w:cs="Times New Roman"/>
          <w:sz w:val="24"/>
          <w:szCs w:val="24"/>
        </w:rPr>
      </w:pPr>
    </w:p>
    <w:p w:rsidR="00E234B6" w:rsidRPr="00052C28" w:rsidP="00273F64">
      <w:pPr>
        <w:spacing w:after="0" w:line="480" w:lineRule="auto"/>
        <w:ind w:firstLine="720"/>
        <w:contextualSpacing/>
        <w:rPr>
          <w:rFonts w:ascii="Times New Roman" w:hAnsi="Times New Roman" w:cs="Times New Roman"/>
          <w:sz w:val="24"/>
          <w:szCs w:val="24"/>
        </w:rPr>
      </w:pPr>
    </w:p>
    <w:sectPr w:rsidSect="00E234B6">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65753836"/>
      <w:docPartObj>
        <w:docPartGallery w:val="Page Numbers (Top of Page)"/>
        <w:docPartUnique/>
      </w:docPartObj>
    </w:sdtPr>
    <w:sdtEndPr>
      <w:rPr>
        <w:rFonts w:ascii="Times New Roman" w:hAnsi="Times New Roman" w:cs="Times New Roman"/>
        <w:sz w:val="24"/>
        <w:szCs w:val="24"/>
      </w:rPr>
    </w:sdtEndPr>
    <w:sdtContent>
      <w:p w:rsidR="00E234B6" w:rsidRPr="00E234B6" w:rsidP="00E234B6">
        <w:pPr>
          <w:pStyle w:val="Header"/>
          <w:spacing w:line="480" w:lineRule="auto"/>
          <w:rPr>
            <w:rFonts w:ascii="Times New Roman" w:hAnsi="Times New Roman" w:cs="Times New Roman"/>
            <w:sz w:val="24"/>
            <w:szCs w:val="24"/>
          </w:rPr>
        </w:pPr>
        <w:r w:rsidRPr="00E234B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234B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234B6">
          <w:rPr>
            <w:rFonts w:ascii="Times New Roman" w:hAnsi="Times New Roman" w:cs="Times New Roman"/>
            <w:sz w:val="24"/>
            <w:szCs w:val="24"/>
          </w:rPr>
          <w:fldChar w:fldCharType="begin"/>
        </w:r>
        <w:r w:rsidRPr="00E234B6">
          <w:rPr>
            <w:rFonts w:ascii="Times New Roman" w:hAnsi="Times New Roman" w:cs="Times New Roman"/>
            <w:sz w:val="24"/>
            <w:szCs w:val="24"/>
          </w:rPr>
          <w:instrText xml:space="preserve"> PAGE   \* MERGEFORMAT </w:instrText>
        </w:r>
        <w:r w:rsidRPr="00E234B6">
          <w:rPr>
            <w:rFonts w:ascii="Times New Roman" w:hAnsi="Times New Roman" w:cs="Times New Roman"/>
            <w:sz w:val="24"/>
            <w:szCs w:val="24"/>
          </w:rPr>
          <w:fldChar w:fldCharType="separate"/>
        </w:r>
        <w:r w:rsidR="00EC5548">
          <w:rPr>
            <w:rFonts w:ascii="Times New Roman" w:hAnsi="Times New Roman" w:cs="Times New Roman"/>
            <w:noProof/>
            <w:sz w:val="24"/>
            <w:szCs w:val="24"/>
          </w:rPr>
          <w:t>4</w:t>
        </w:r>
        <w:r w:rsidRPr="00E234B6">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50781640"/>
      <w:docPartObj>
        <w:docPartGallery w:val="Page Numbers (Top of Page)"/>
        <w:docPartUnique/>
      </w:docPartObj>
    </w:sdtPr>
    <w:sdtEndPr>
      <w:rPr>
        <w:rFonts w:ascii="Times New Roman" w:hAnsi="Times New Roman" w:cs="Times New Roman"/>
        <w:noProof/>
        <w:sz w:val="24"/>
        <w:szCs w:val="24"/>
      </w:rPr>
    </w:sdtEndPr>
    <w:sdtContent>
      <w:p w:rsidR="00E234B6" w:rsidRPr="00E234B6" w:rsidP="00E234B6">
        <w:pPr>
          <w:pStyle w:val="Header"/>
          <w:spacing w:line="480" w:lineRule="auto"/>
          <w:jc w:val="right"/>
          <w:rPr>
            <w:rFonts w:ascii="Times New Roman" w:hAnsi="Times New Roman" w:cs="Times New Roman"/>
            <w:sz w:val="24"/>
            <w:szCs w:val="24"/>
          </w:rPr>
        </w:pPr>
        <w:r w:rsidRPr="00E234B6">
          <w:rPr>
            <w:rFonts w:ascii="Times New Roman" w:hAnsi="Times New Roman" w:cs="Times New Roman"/>
            <w:sz w:val="24"/>
            <w:szCs w:val="24"/>
          </w:rPr>
          <w:fldChar w:fldCharType="begin"/>
        </w:r>
        <w:r w:rsidRPr="00E234B6">
          <w:rPr>
            <w:rFonts w:ascii="Times New Roman" w:hAnsi="Times New Roman" w:cs="Times New Roman"/>
            <w:sz w:val="24"/>
            <w:szCs w:val="24"/>
          </w:rPr>
          <w:instrText xml:space="preserve"> PAGE   \* MERGEFORMAT </w:instrText>
        </w:r>
        <w:r w:rsidRPr="00E234B6">
          <w:rPr>
            <w:rFonts w:ascii="Times New Roman" w:hAnsi="Times New Roman" w:cs="Times New Roman"/>
            <w:sz w:val="24"/>
            <w:szCs w:val="24"/>
          </w:rPr>
          <w:fldChar w:fldCharType="separate"/>
        </w:r>
        <w:r w:rsidR="00A324D1">
          <w:rPr>
            <w:rFonts w:ascii="Times New Roman" w:hAnsi="Times New Roman" w:cs="Times New Roman"/>
            <w:noProof/>
            <w:sz w:val="24"/>
            <w:szCs w:val="24"/>
          </w:rPr>
          <w:t>1</w:t>
        </w:r>
        <w:r w:rsidRPr="00E234B6">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D3B"/>
    <w:rsid w:val="00052C28"/>
    <w:rsid w:val="000A0E08"/>
    <w:rsid w:val="000B404E"/>
    <w:rsid w:val="001C1F5C"/>
    <w:rsid w:val="00273F64"/>
    <w:rsid w:val="003A10DA"/>
    <w:rsid w:val="003C1148"/>
    <w:rsid w:val="00593E7A"/>
    <w:rsid w:val="00617205"/>
    <w:rsid w:val="00827425"/>
    <w:rsid w:val="009A2B91"/>
    <w:rsid w:val="00A324D1"/>
    <w:rsid w:val="00AA3AAE"/>
    <w:rsid w:val="00AD362F"/>
    <w:rsid w:val="00B94B77"/>
    <w:rsid w:val="00BF46B6"/>
    <w:rsid w:val="00CC0D7D"/>
    <w:rsid w:val="00CE795F"/>
    <w:rsid w:val="00D103CD"/>
    <w:rsid w:val="00D72004"/>
    <w:rsid w:val="00E234B6"/>
    <w:rsid w:val="00EC5548"/>
    <w:rsid w:val="00EE4D3B"/>
    <w:rsid w:val="00FB0F3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EC78A03-6EBB-43C0-BAF9-FC6A3A443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34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4B6"/>
  </w:style>
  <w:style w:type="paragraph" w:styleId="Footer">
    <w:name w:val="footer"/>
    <w:basedOn w:val="Normal"/>
    <w:link w:val="FooterChar"/>
    <w:uiPriority w:val="99"/>
    <w:unhideWhenUsed/>
    <w:rsid w:val="00E234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34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555</Words>
  <Characters>3166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LAPTOP</cp:lastModifiedBy>
  <cp:revision>4</cp:revision>
  <dcterms:created xsi:type="dcterms:W3CDTF">2020-07-16T10:29:00Z</dcterms:created>
  <dcterms:modified xsi:type="dcterms:W3CDTF">2020-07-16T15:31:00Z</dcterms:modified>
</cp:coreProperties>
</file>